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01-25 Alb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rojektbezogene Planerleistungen für den Neubau des Wasserwerks Breitmoos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Vergabe der projektbezogenen Planerleistungen für den Neubau des Wasserwerks Breitmoos.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